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265" w:type="pct"/>
        <w:tblLook w:val="04A0" w:firstRow="1" w:lastRow="0" w:firstColumn="1" w:lastColumn="0" w:noHBand="0" w:noVBand="1"/>
      </w:tblPr>
      <w:tblGrid>
        <w:gridCol w:w="3682"/>
        <w:gridCol w:w="1982"/>
        <w:gridCol w:w="3830"/>
      </w:tblGrid>
      <w:tr w:rsidR="00235900" w:rsidRPr="000F069E" w14:paraId="790A8526" w14:textId="77777777" w:rsidTr="00EB1A9C">
        <w:trPr>
          <w:trHeight w:val="208"/>
        </w:trPr>
        <w:tc>
          <w:tcPr>
            <w:tcW w:w="5000" w:type="pct"/>
            <w:gridSpan w:val="3"/>
            <w:shd w:val="clear" w:color="auto" w:fill="000000" w:themeFill="text1"/>
          </w:tcPr>
          <w:p w14:paraId="5F6F4E3B" w14:textId="46F9644A" w:rsidR="00235900" w:rsidRDefault="00235900" w:rsidP="00EB1A9C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LDAT Tracking Form: Peer Leaders Program </w:t>
            </w:r>
          </w:p>
          <w:p w14:paraId="4C191369" w14:textId="77777777" w:rsidR="00235900" w:rsidRPr="000F069E" w:rsidRDefault="00235900" w:rsidP="00EB1A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35900" w:rsidRPr="00947771" w14:paraId="286FD98C" w14:textId="77777777" w:rsidTr="00EB1A9C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3A2F320" w14:textId="77777777" w:rsidR="00235900" w:rsidRPr="004F0D5C" w:rsidRDefault="00235900" w:rsidP="00EB1A9C">
            <w:pP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4F0D5C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Notes</w:t>
            </w: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:</w:t>
            </w:r>
          </w:p>
          <w:p w14:paraId="3D55D0E4" w14:textId="17B43962" w:rsidR="00235900" w:rsidRPr="0079441A" w:rsidRDefault="00235900" w:rsidP="0023590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This form is designed to help you track process measures for your program participants. The measures listed in this form are already included in the P</w:t>
            </w:r>
            <w:r w:rsidR="009A1474">
              <w:rPr>
                <w:rFonts w:ascii="Century Gothic" w:hAnsi="Century Gothic" w:cstheme="minorHAnsi"/>
                <w:sz w:val="18"/>
                <w:szCs w:val="18"/>
              </w:rPr>
              <w:t>eer Leaders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CAP template. If you are collecting additional measures, feel free to add those in a new column. </w:t>
            </w:r>
          </w:p>
          <w:p w14:paraId="203B927F" w14:textId="77777777" w:rsidR="00235900" w:rsidRPr="0079441A" w:rsidRDefault="00235900" w:rsidP="00EB1A9C">
            <w:pPr>
              <w:pStyle w:val="ListParagraph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35900" w:rsidRPr="00260AE9" w14:paraId="39569707" w14:textId="77777777" w:rsidTr="00EB1A9C">
        <w:tc>
          <w:tcPr>
            <w:tcW w:w="1939" w:type="pct"/>
            <w:shd w:val="clear" w:color="auto" w:fill="D9D9D9" w:themeFill="background1" w:themeFillShade="D9"/>
          </w:tcPr>
          <w:p w14:paraId="65F9874E" w14:textId="77777777" w:rsidR="00235900" w:rsidRPr="0048220F" w:rsidRDefault="00235900" w:rsidP="00EB1A9C">
            <w:pP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48220F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Measure</w:t>
            </w:r>
          </w:p>
        </w:tc>
        <w:tc>
          <w:tcPr>
            <w:tcW w:w="1044" w:type="pct"/>
            <w:shd w:val="clear" w:color="auto" w:fill="D9D9D9" w:themeFill="background1" w:themeFillShade="D9"/>
          </w:tcPr>
          <w:p w14:paraId="30C8A510" w14:textId="77777777" w:rsidR="00235900" w:rsidRPr="00260AE9" w:rsidRDefault="00235900" w:rsidP="00EB1A9C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Outcome</w:t>
            </w:r>
          </w:p>
        </w:tc>
        <w:tc>
          <w:tcPr>
            <w:tcW w:w="2017" w:type="pct"/>
            <w:shd w:val="clear" w:color="auto" w:fill="D9D9D9" w:themeFill="background1" w:themeFillShade="D9"/>
          </w:tcPr>
          <w:p w14:paraId="1C71159B" w14:textId="77777777" w:rsidR="00235900" w:rsidRPr="00260AE9" w:rsidRDefault="00235900" w:rsidP="00EB1A9C">
            <w:pPr>
              <w:jc w:val="center"/>
              <w:rPr>
                <w:rFonts w:ascii="Century Gothic" w:eastAsia="Century Gothic" w:hAnsi="Century Gothic" w:cstheme="minorHAnsi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theme="minorHAnsi"/>
                <w:b/>
                <w:bCs/>
                <w:sz w:val="18"/>
                <w:szCs w:val="18"/>
              </w:rPr>
              <w:t>Notes</w:t>
            </w:r>
          </w:p>
        </w:tc>
      </w:tr>
      <w:tr w:rsidR="00235900" w:rsidRPr="00260AE9" w14:paraId="34E880CC" w14:textId="77777777" w:rsidTr="00EB1A9C">
        <w:tc>
          <w:tcPr>
            <w:tcW w:w="1939" w:type="pct"/>
          </w:tcPr>
          <w:p w14:paraId="196D8DAA" w14:textId="53DF9071" w:rsidR="00235900" w:rsidRPr="00235900" w:rsidRDefault="00235900" w:rsidP="00EB1A9C">
            <w:pPr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AE0B2B">
              <w:rPr>
                <w:rFonts w:ascii="Century Gothic" w:eastAsia="Century Gothic" w:hAnsi="Century Gothic" w:cstheme="minorHAnsi"/>
                <w:sz w:val="18"/>
                <w:szCs w:val="18"/>
              </w:rPr>
              <w:t>Number of p</w:t>
            </w:r>
            <w:r>
              <w:rPr>
                <w:rFonts w:ascii="Century Gothic" w:eastAsia="Century Gothic" w:hAnsi="Century Gothic" w:cstheme="minorHAnsi"/>
                <w:sz w:val="18"/>
                <w:szCs w:val="18"/>
              </w:rPr>
              <w:t>eer leaders</w:t>
            </w:r>
            <w:r w:rsidRPr="00AE0B2B">
              <w:rPr>
                <w:rFonts w:ascii="Century Gothic" w:eastAsia="Century Gothic" w:hAnsi="Century Gothic" w:cstheme="minorHAnsi"/>
                <w:sz w:val="18"/>
                <w:szCs w:val="18"/>
              </w:rPr>
              <w:t xml:space="preserve"> that</w:t>
            </w:r>
            <w:r w:rsidR="00A718C3">
              <w:rPr>
                <w:rFonts w:ascii="Century Gothic" w:eastAsia="Century Gothic" w:hAnsi="Century Gothic" w:cstheme="minorHAnsi"/>
                <w:sz w:val="18"/>
                <w:szCs w:val="18"/>
              </w:rPr>
              <w:t xml:space="preserve"> </w:t>
            </w:r>
            <w:r w:rsidRPr="007D72A2">
              <w:rPr>
                <w:rFonts w:ascii="Century Gothic" w:eastAsia="Century Gothic" w:hAnsi="Century Gothic" w:cstheme="minorHAnsi"/>
                <w:i/>
                <w:iCs/>
                <w:sz w:val="18"/>
                <w:szCs w:val="18"/>
              </w:rPr>
              <w:t>start</w:t>
            </w:r>
            <w:r w:rsidRPr="00AE0B2B">
              <w:rPr>
                <w:rFonts w:ascii="Century Gothic" w:eastAsia="Century Gothic" w:hAnsi="Century Gothic" w:cstheme="minorHAnsi"/>
                <w:sz w:val="18"/>
                <w:szCs w:val="18"/>
              </w:rPr>
              <w:t xml:space="preserve"> the program </w:t>
            </w:r>
          </w:p>
        </w:tc>
        <w:tc>
          <w:tcPr>
            <w:tcW w:w="1044" w:type="pct"/>
          </w:tcPr>
          <w:p w14:paraId="1AE083D5" w14:textId="75E7B879" w:rsidR="00235900" w:rsidRPr="007D72A2" w:rsidRDefault="00235900" w:rsidP="00EB1A9C">
            <w:pPr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7D72A2">
              <w:rPr>
                <w:rFonts w:ascii="Century Gothic" w:eastAsiaTheme="minorEastAsia" w:hAnsi="Century Gothic"/>
                <w:sz w:val="18"/>
                <w:szCs w:val="18"/>
              </w:rPr>
              <w:t xml:space="preserve">e.g., </w:t>
            </w:r>
            <w:r w:rsidR="0002052D">
              <w:rPr>
                <w:rFonts w:ascii="Century Gothic" w:eastAsiaTheme="minorEastAsia" w:hAnsi="Century Gothic"/>
                <w:sz w:val="18"/>
                <w:szCs w:val="18"/>
              </w:rPr>
              <w:t>15</w:t>
            </w:r>
          </w:p>
        </w:tc>
        <w:tc>
          <w:tcPr>
            <w:tcW w:w="2017" w:type="pct"/>
          </w:tcPr>
          <w:p w14:paraId="322E4A63" w14:textId="77777777" w:rsidR="00235900" w:rsidRPr="00260AE9" w:rsidRDefault="00235900" w:rsidP="00EB1A9C">
            <w:pPr>
              <w:pStyle w:val="ListParagraph"/>
              <w:ind w:left="456"/>
              <w:rPr>
                <w:rFonts w:ascii="Century Gothic" w:eastAsiaTheme="minorEastAsia" w:hAnsi="Century Gothic" w:cstheme="minorHAnsi"/>
                <w:sz w:val="18"/>
                <w:szCs w:val="18"/>
              </w:rPr>
            </w:pPr>
          </w:p>
        </w:tc>
      </w:tr>
      <w:tr w:rsidR="00235900" w:rsidRPr="00260AE9" w14:paraId="6F12223C" w14:textId="77777777" w:rsidTr="00EB1A9C">
        <w:tc>
          <w:tcPr>
            <w:tcW w:w="1939" w:type="pct"/>
          </w:tcPr>
          <w:p w14:paraId="6AD68D4D" w14:textId="0372F459" w:rsidR="00235900" w:rsidRPr="00235900" w:rsidRDefault="00235900" w:rsidP="00235900">
            <w:pPr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7D72A2">
              <w:rPr>
                <w:rFonts w:ascii="Century Gothic" w:eastAsia="Century Gothic" w:hAnsi="Century Gothic" w:cstheme="minorHAnsi"/>
                <w:sz w:val="18"/>
                <w:szCs w:val="18"/>
              </w:rPr>
              <w:t>Number of p</w:t>
            </w:r>
            <w:r>
              <w:rPr>
                <w:rFonts w:ascii="Century Gothic" w:eastAsia="Century Gothic" w:hAnsi="Century Gothic" w:cstheme="minorHAnsi"/>
                <w:sz w:val="18"/>
                <w:szCs w:val="18"/>
              </w:rPr>
              <w:t>eer leaders</w:t>
            </w:r>
            <w:r w:rsidRPr="007D72A2">
              <w:rPr>
                <w:rFonts w:ascii="Century Gothic" w:eastAsia="Century Gothic" w:hAnsi="Century Gothic" w:cstheme="minorHAnsi"/>
                <w:sz w:val="18"/>
                <w:szCs w:val="18"/>
              </w:rPr>
              <w:t xml:space="preserve"> that </w:t>
            </w:r>
            <w:r w:rsidRPr="007D72A2">
              <w:rPr>
                <w:rFonts w:ascii="Century Gothic" w:eastAsia="Century Gothic" w:hAnsi="Century Gothic" w:cstheme="minorHAnsi"/>
                <w:i/>
                <w:iCs/>
                <w:sz w:val="18"/>
                <w:szCs w:val="18"/>
              </w:rPr>
              <w:t xml:space="preserve">complete </w:t>
            </w:r>
            <w:r w:rsidRPr="007D72A2">
              <w:rPr>
                <w:rFonts w:ascii="Century Gothic" w:eastAsia="Century Gothic" w:hAnsi="Century Gothic" w:cstheme="minorHAnsi"/>
                <w:sz w:val="18"/>
                <w:szCs w:val="18"/>
              </w:rPr>
              <w:t>the program</w:t>
            </w:r>
          </w:p>
        </w:tc>
        <w:tc>
          <w:tcPr>
            <w:tcW w:w="1044" w:type="pct"/>
          </w:tcPr>
          <w:p w14:paraId="43F7B803" w14:textId="0138D407" w:rsidR="00235900" w:rsidRPr="00AE0B2B" w:rsidRDefault="00235900" w:rsidP="00EB1A9C">
            <w:pPr>
              <w:rPr>
                <w:rFonts w:ascii="Century Gothic" w:eastAsia="Century Gothic" w:hAnsi="Century Gothic" w:cstheme="minorHAnsi"/>
                <w:sz w:val="18"/>
                <w:szCs w:val="18"/>
              </w:rPr>
            </w:pPr>
            <w:r>
              <w:rPr>
                <w:rFonts w:ascii="Century Gothic" w:eastAsia="Century Gothic" w:hAnsi="Century Gothic" w:cstheme="minorHAnsi"/>
                <w:sz w:val="18"/>
                <w:szCs w:val="18"/>
              </w:rPr>
              <w:t xml:space="preserve">e.g., </w:t>
            </w:r>
            <w:r w:rsidR="0002052D">
              <w:rPr>
                <w:rFonts w:ascii="Century Gothic" w:eastAsia="Century Gothic" w:hAnsi="Century Gothic" w:cstheme="minorHAnsi"/>
                <w:sz w:val="18"/>
                <w:szCs w:val="18"/>
              </w:rPr>
              <w:t>11</w:t>
            </w:r>
          </w:p>
        </w:tc>
        <w:tc>
          <w:tcPr>
            <w:tcW w:w="2017" w:type="pct"/>
          </w:tcPr>
          <w:p w14:paraId="115B1A71" w14:textId="77777777" w:rsidR="00235900" w:rsidRPr="00AE0B2B" w:rsidRDefault="00235900" w:rsidP="00EB1A9C">
            <w:pPr>
              <w:rPr>
                <w:rFonts w:ascii="Century Gothic" w:eastAsiaTheme="minorEastAsia" w:hAnsi="Century Gothic"/>
                <w:sz w:val="18"/>
                <w:szCs w:val="18"/>
              </w:rPr>
            </w:pPr>
          </w:p>
        </w:tc>
      </w:tr>
      <w:tr w:rsidR="00235900" w:rsidRPr="00260AE9" w14:paraId="49DFA8B5" w14:textId="77777777" w:rsidTr="00EB1A9C">
        <w:tc>
          <w:tcPr>
            <w:tcW w:w="1939" w:type="pct"/>
          </w:tcPr>
          <w:p w14:paraId="26FE0118" w14:textId="5BC7D20D" w:rsidR="00235900" w:rsidRPr="00235900" w:rsidRDefault="00235900" w:rsidP="00235900">
            <w:pPr>
              <w:rPr>
                <w:rFonts w:ascii="Century Gothic" w:eastAsia="Century Gothic" w:hAnsi="Century Gothic"/>
                <w:sz w:val="18"/>
                <w:szCs w:val="18"/>
              </w:rPr>
            </w:pPr>
            <w:r>
              <w:rPr>
                <w:rFonts w:ascii="Century Gothic" w:eastAsia="Century Gothic" w:hAnsi="Century Gothic"/>
                <w:sz w:val="18"/>
                <w:szCs w:val="18"/>
              </w:rPr>
              <w:t>Number of peers/young people connected to peer leaders</w:t>
            </w:r>
          </w:p>
        </w:tc>
        <w:tc>
          <w:tcPr>
            <w:tcW w:w="1044" w:type="pct"/>
          </w:tcPr>
          <w:p w14:paraId="797CC7B0" w14:textId="38D23AEB" w:rsidR="00235900" w:rsidRDefault="00235900" w:rsidP="00EB1A9C">
            <w:pPr>
              <w:rPr>
                <w:rFonts w:ascii="Century Gothic" w:eastAsia="Century Gothic" w:hAnsi="Century Gothic" w:cstheme="minorHAnsi"/>
                <w:sz w:val="18"/>
                <w:szCs w:val="18"/>
              </w:rPr>
            </w:pPr>
            <w:r>
              <w:rPr>
                <w:rFonts w:ascii="Century Gothic" w:eastAsia="Century Gothic" w:hAnsi="Century Gothic" w:cstheme="minorHAnsi"/>
                <w:sz w:val="18"/>
                <w:szCs w:val="18"/>
              </w:rPr>
              <w:t xml:space="preserve">e.g., </w:t>
            </w:r>
            <w:r w:rsidR="009B2368">
              <w:rPr>
                <w:rFonts w:ascii="Century Gothic" w:eastAsia="Century Gothic" w:hAnsi="Century Gothic" w:cstheme="minorHAnsi"/>
                <w:sz w:val="18"/>
                <w:szCs w:val="18"/>
              </w:rPr>
              <w:t>55</w:t>
            </w:r>
          </w:p>
        </w:tc>
        <w:tc>
          <w:tcPr>
            <w:tcW w:w="2017" w:type="pct"/>
          </w:tcPr>
          <w:p w14:paraId="4305A033" w14:textId="77777777" w:rsidR="00235900" w:rsidRPr="00AE0B2B" w:rsidRDefault="00235900" w:rsidP="00EB1A9C">
            <w:pPr>
              <w:rPr>
                <w:rFonts w:ascii="Century Gothic" w:eastAsiaTheme="minorEastAsia" w:hAnsi="Century Gothic"/>
                <w:sz w:val="18"/>
                <w:szCs w:val="18"/>
              </w:rPr>
            </w:pPr>
          </w:p>
        </w:tc>
      </w:tr>
    </w:tbl>
    <w:p w14:paraId="2E7D3C16" w14:textId="77777777" w:rsidR="008D112A" w:rsidRDefault="00A718C3"/>
    <w:sectPr w:rsidR="008D1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6E38"/>
    <w:multiLevelType w:val="hybridMultilevel"/>
    <w:tmpl w:val="A7109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337A9"/>
    <w:multiLevelType w:val="hybridMultilevel"/>
    <w:tmpl w:val="441C604E"/>
    <w:lvl w:ilvl="0" w:tplc="1952B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65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8E1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8F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47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44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A8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4C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B49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00"/>
    <w:rsid w:val="0002052D"/>
    <w:rsid w:val="00235900"/>
    <w:rsid w:val="0041223D"/>
    <w:rsid w:val="009A1474"/>
    <w:rsid w:val="009B2368"/>
    <w:rsid w:val="00A2574C"/>
    <w:rsid w:val="00A718C3"/>
    <w:rsid w:val="00F5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4905"/>
  <w15:chartTrackingRefBased/>
  <w15:docId w15:val="{C99DEDFB-46D6-451E-917A-0B11BF3F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00"/>
    <w:pPr>
      <w:ind w:left="720"/>
      <w:contextualSpacing/>
    </w:pPr>
  </w:style>
  <w:style w:type="table" w:styleId="TableGrid">
    <w:name w:val="Table Grid"/>
    <w:basedOn w:val="TableNormal"/>
    <w:uiPriority w:val="39"/>
    <w:rsid w:val="0023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2E65D08B09249AA86126C2E73A37B" ma:contentTypeVersion="13" ma:contentTypeDescription="Create a new document." ma:contentTypeScope="" ma:versionID="0bacd1d69722937b679a0e76f65f9c20">
  <xsd:schema xmlns:xsd="http://www.w3.org/2001/XMLSchema" xmlns:xs="http://www.w3.org/2001/XMLSchema" xmlns:p="http://schemas.microsoft.com/office/2006/metadata/properties" xmlns:ns2="4a1a83cc-3c6f-4aee-82c9-1f387113e2a2" xmlns:ns3="34cf360f-731d-432b-9770-478939b3819a" targetNamespace="http://schemas.microsoft.com/office/2006/metadata/properties" ma:root="true" ma:fieldsID="2e24974651477e7123adbe54aea13329" ns2:_="" ns3:_="">
    <xsd:import namespace="4a1a83cc-3c6f-4aee-82c9-1f387113e2a2"/>
    <xsd:import namespace="34cf360f-731d-432b-9770-478939b38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a83cc-3c6f-4aee-82c9-1f387113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f360f-731d-432b-9770-478939b38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77571-3B23-4570-9941-F681AAADFC51}"/>
</file>

<file path=customXml/itemProps2.xml><?xml version="1.0" encoding="utf-8"?>
<ds:datastoreItem xmlns:ds="http://schemas.openxmlformats.org/officeDocument/2006/customXml" ds:itemID="{BDAA3938-0B7E-4930-BFB9-52CCEE8EF542}"/>
</file>

<file path=customXml/itemProps3.xml><?xml version="1.0" encoding="utf-8"?>
<ds:datastoreItem xmlns:ds="http://schemas.openxmlformats.org/officeDocument/2006/customXml" ds:itemID="{A5725386-4E5D-4677-A01F-78122A35AC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Emma Beddows</dc:creator>
  <cp:keywords/>
  <dc:description/>
  <cp:lastModifiedBy>Dr Emma Beddows</cp:lastModifiedBy>
  <cp:revision>5</cp:revision>
  <dcterms:created xsi:type="dcterms:W3CDTF">2021-08-02T04:13:00Z</dcterms:created>
  <dcterms:modified xsi:type="dcterms:W3CDTF">2021-08-02T06:25:00Z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0x0101005132E65D08B09249AA86126C2E73A37B</vt:lpwstr>
  </property>
</Properties>
</file>